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:rsidR="00BF5480" w:rsidRDefault="00BF5480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BF5480" w:rsidRDefault="00BF5480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BF5480" w:rsidRDefault="00BF5480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BF5480" w:rsidRDefault="00BF5480">
      <w:pPr>
        <w:rPr>
          <w:rFonts w:ascii="Arial" w:hAnsi="Arial" w:cs="Arial"/>
          <w:b/>
          <w:lang w:val="de-DE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BF5480" w:rsidRDefault="00BF5480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BF5480" w:rsidRDefault="00BF5480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BF5480" w:rsidRDefault="00BF5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BF5480" w:rsidRDefault="00BF5480">
      <w:pPr>
        <w:jc w:val="both"/>
        <w:rPr>
          <w:rFonts w:ascii="Arial" w:hAnsi="Arial" w:cs="Arial"/>
          <w:b/>
        </w:rPr>
      </w:pPr>
    </w:p>
    <w:p w:rsidR="00BF5480" w:rsidRDefault="00BF5480">
      <w:pPr>
        <w:jc w:val="both"/>
        <w:rPr>
          <w:rFonts w:ascii="Arial" w:hAnsi="Arial" w:cs="Arial"/>
          <w:b/>
        </w:rPr>
      </w:pPr>
    </w:p>
    <w:p w:rsidR="00BF5480" w:rsidRDefault="00BF5480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bookmarkStart w:id="0" w:name="_Hlk499549523"/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</w:t>
      </w:r>
      <w:r w:rsidR="0016122D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20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bookmarkEnd w:id="0"/>
    <w:p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......... zł + podatek VAT 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...% w kwocie 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....................................... zł; 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</w:t>
      </w:r>
      <w:r w:rsidR="001453CB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 zł,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</w:t>
      </w:r>
      <w:r w:rsidR="00065C58">
        <w:rPr>
          <w:rFonts w:ascii="Arial" w:hAnsi="Arial" w:cs="Arial"/>
        </w:rPr>
        <w:t>,</w:t>
      </w:r>
    </w:p>
    <w:p w:rsidR="00065C58" w:rsidRDefault="00065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2.</w:t>
      </w:r>
    </w:p>
    <w:p w:rsidR="00BF5480" w:rsidRPr="00065C58" w:rsidRDefault="00BF5480" w:rsidP="00065C58">
      <w:pPr>
        <w:numPr>
          <w:ilvl w:val="0"/>
          <w:numId w:val="2"/>
        </w:numPr>
        <w:tabs>
          <w:tab w:val="num" w:pos="720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065C58" w:rsidRPr="00065C58">
        <w:rPr>
          <w:rFonts w:ascii="Arial" w:hAnsi="Arial" w:cs="Arial"/>
          <w:b/>
          <w:bCs/>
        </w:rPr>
        <w:t xml:space="preserve">od </w:t>
      </w:r>
      <w:r w:rsidR="0016122D">
        <w:rPr>
          <w:rFonts w:ascii="Arial" w:hAnsi="Arial" w:cs="Arial"/>
          <w:b/>
          <w:bCs/>
        </w:rPr>
        <w:t>dnia zawarcia umowy</w:t>
      </w:r>
      <w:r w:rsidR="00065C58" w:rsidRPr="00065C58">
        <w:rPr>
          <w:rFonts w:ascii="Arial" w:hAnsi="Arial" w:cs="Arial"/>
          <w:b/>
          <w:bCs/>
        </w:rPr>
        <w:t xml:space="preserve"> do 31.12.20</w:t>
      </w:r>
      <w:r w:rsidR="0016122D">
        <w:rPr>
          <w:rFonts w:ascii="Arial" w:hAnsi="Arial" w:cs="Arial"/>
          <w:b/>
          <w:bCs/>
        </w:rPr>
        <w:t>20</w:t>
      </w:r>
      <w:r w:rsidR="00065C58" w:rsidRPr="00065C58">
        <w:rPr>
          <w:rFonts w:ascii="Arial" w:hAnsi="Arial" w:cs="Arial"/>
          <w:b/>
          <w:bCs/>
        </w:rPr>
        <w:t>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BF5480" w:rsidRDefault="00BF54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przyznania nam zamówienia, zobowiązujemy się do zawarcia umowy w miejscu i terminie wskazanym przez zamawiającego. </w:t>
      </w:r>
    </w:p>
    <w:p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BF5480" w:rsidRDefault="00BF5480">
      <w:pPr>
        <w:ind w:left="360"/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/>
          <w:i/>
          <w:iCs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BF5480" w:rsidRDefault="00BF5480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065C58">
        <w:rPr>
          <w:rFonts w:ascii="Arial" w:hAnsi="Arial"/>
          <w:i/>
          <w:iCs/>
        </w:rPr>
        <w:t>3</w:t>
      </w:r>
    </w:p>
    <w:p w:rsidR="00BF5480" w:rsidRDefault="00BF54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BF5480" w:rsidRDefault="00BF5480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BF5480" w:rsidRDefault="00BF548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BF5480" w:rsidRDefault="00BF5480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BF5480" w:rsidRDefault="00BF5480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</w:t>
      </w:r>
      <w:r w:rsidR="00113645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20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BF5480" w:rsidRDefault="00BF5480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BF5480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16122D" w:rsidRDefault="0016122D">
      <w:pPr>
        <w:jc w:val="both"/>
        <w:rPr>
          <w:rFonts w:ascii="Arial" w:hAnsi="Arial"/>
          <w:color w:val="000000"/>
        </w:rPr>
      </w:pPr>
    </w:p>
    <w:p w:rsidR="0016122D" w:rsidRDefault="0016122D">
      <w:pPr>
        <w:jc w:val="both"/>
        <w:rPr>
          <w:rFonts w:ascii="Arial" w:hAnsi="Arial"/>
          <w:color w:val="000000"/>
        </w:rPr>
      </w:pPr>
    </w:p>
    <w:p w:rsidR="00BF5480" w:rsidRDefault="0016122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BF5480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BF5480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5-9)</w:t>
      </w:r>
      <w:r w:rsidR="00BF5480">
        <w:rPr>
          <w:rFonts w:ascii="Arial" w:hAnsi="Arial"/>
          <w:color w:val="000000"/>
          <w:sz w:val="22"/>
          <w:szCs w:val="22"/>
        </w:rPr>
        <w:t>.</w:t>
      </w:r>
      <w:r w:rsidR="00BF5480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BF5480">
        <w:rPr>
          <w:rFonts w:ascii="Arial" w:hAnsi="Arial" w:cs="Arial"/>
          <w:color w:val="000000"/>
        </w:rPr>
        <w:t>§</w:t>
      </w:r>
      <w:r w:rsidR="00BF5480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Pr="0016122D" w:rsidRDefault="0016122D" w:rsidP="0016122D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**nie wypełniać jeżeli nie dotyczy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16122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br/>
        <w:t>Uwaga!</w:t>
      </w:r>
      <w:r w:rsidR="00BF5480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:rsidR="00BF5480" w:rsidRDefault="00BF5480" w:rsidP="00506890">
      <w:pPr>
        <w:rPr>
          <w:rFonts w:ascii="Arial" w:hAnsi="Arial"/>
          <w:i/>
          <w:sz w:val="22"/>
          <w:szCs w:val="22"/>
        </w:rPr>
      </w:pPr>
    </w:p>
    <w:p w:rsidR="00BF5480" w:rsidRDefault="00BF548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Załącznik nr 4</w:t>
      </w:r>
    </w:p>
    <w:p w:rsidR="00BF5480" w:rsidRDefault="00BF5480"/>
    <w:p w:rsidR="00BF5480" w:rsidRDefault="00BF5480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308C1">
        <w:rPr>
          <w:rFonts w:cs="Arial"/>
          <w:bCs/>
          <w:sz w:val="22"/>
        </w:rPr>
        <w:t>…</w:t>
      </w:r>
      <w:r>
        <w:rPr>
          <w:rFonts w:cs="Arial"/>
          <w:bCs/>
          <w:sz w:val="22"/>
        </w:rPr>
        <w:t>/20</w:t>
      </w:r>
      <w:r w:rsidR="0016122D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 xml:space="preserve">  - wzór</w:t>
      </w:r>
    </w:p>
    <w:p w:rsidR="00BF5480" w:rsidRDefault="00BF5480">
      <w:pPr>
        <w:rPr>
          <w:rFonts w:ascii="Arial" w:hAnsi="Arial" w:cs="Arial"/>
          <w:i/>
          <w:iCs/>
          <w:sz w:val="22"/>
        </w:rPr>
      </w:pPr>
    </w:p>
    <w:p w:rsidR="00BF5480" w:rsidRDefault="00BF54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BF5480" w:rsidRDefault="00BF548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reprezentowana przez:</w:t>
      </w:r>
    </w:p>
    <w:p w:rsidR="00BF5480" w:rsidRDefault="00BF5480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BF5480" w:rsidRDefault="00BF54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BF5480" w:rsidRDefault="00BF5480" w:rsidP="00BF5480">
      <w:pPr>
        <w:pStyle w:val="Tekstpodstawowy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BF5480" w:rsidRDefault="00BF5480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BF5480" w:rsidRDefault="00BF5480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7A69C2" w:rsidRDefault="007A69C2" w:rsidP="00065C58">
      <w:pPr>
        <w:jc w:val="center"/>
        <w:rPr>
          <w:rFonts w:ascii="Arial" w:hAnsi="Arial" w:cs="Arial"/>
          <w:b/>
          <w:sz w:val="22"/>
          <w:szCs w:val="22"/>
        </w:rPr>
      </w:pPr>
    </w:p>
    <w:p w:rsidR="00065C58" w:rsidRDefault="00065C58" w:rsidP="00065C58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sprzedawać, a Zamawiający nabywać </w:t>
      </w:r>
      <w:r>
        <w:rPr>
          <w:b/>
          <w:bCs/>
          <w:smallCaps/>
          <w:sz w:val="26"/>
          <w:szCs w:val="26"/>
        </w:rPr>
        <w:t>środki czystości i chemię gospodarczą w 20</w:t>
      </w:r>
      <w:r w:rsidR="0016122D">
        <w:rPr>
          <w:b/>
          <w:bCs/>
          <w:smallCaps/>
          <w:sz w:val="26"/>
          <w:szCs w:val="26"/>
        </w:rPr>
        <w:t>20</w:t>
      </w:r>
      <w:r>
        <w:rPr>
          <w:b/>
          <w:bCs/>
          <w:smallCaps/>
          <w:sz w:val="26"/>
          <w:szCs w:val="26"/>
        </w:rPr>
        <w:t xml:space="preserve"> r. </w:t>
      </w:r>
      <w:r>
        <w:rPr>
          <w:sz w:val="22"/>
          <w:szCs w:val="22"/>
        </w:rPr>
        <w:t>wymienione w załączniku nr 2 do specyfikacji istotnych warunków zamówienia i ofercie wykonawcy.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dostarczy towary w oryginalnych opakowaniach, fabrycznie zamknięte, z datą przydatności do użycia ważną min. 6 miesięcy od daty dostawy do Zamawiającego.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ma charakter docelowy – Zamawiający zastrzega sobie prawo do zamówienia mniejszej ilości towaru niż podano w </w:t>
      </w:r>
      <w:r w:rsidR="006308C1">
        <w:rPr>
          <w:sz w:val="22"/>
          <w:szCs w:val="22"/>
        </w:rPr>
        <w:t xml:space="preserve">zał. nr 2 do </w:t>
      </w:r>
      <w:r>
        <w:rPr>
          <w:sz w:val="22"/>
          <w:szCs w:val="22"/>
        </w:rPr>
        <w:t>specyfikacji istotnych warunków zamówienia, bez prawa wykonawcy do jakichkolwiek roszczeń z tego tytułu.</w:t>
      </w:r>
    </w:p>
    <w:p w:rsidR="00065C58" w:rsidRDefault="00065C58" w:rsidP="00065C58">
      <w:pPr>
        <w:rPr>
          <w:rFonts w:ascii="Arial" w:hAnsi="Arial" w:cs="Arial"/>
          <w:sz w:val="22"/>
          <w:szCs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za całość zamówienia wynosi nie więcej niż ........................ zł netto + podatek VAT ..... % w kwocie: .......................... zł, brutto: ........................................ zł (słownie: ………………………………………………..).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sz w:val="22"/>
        </w:rPr>
        <w:br/>
        <w:t>§ 9 ust. 2a), zamówienie będzie realizowane po cenach jednostkowych zawartych w ofercie Wykonawcy.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zastrzega sobie prawo do zmian ilościowych poszczególnych pozycji towarów pod warunkiem nie przekraczania wynagrodzenia podanego w ust. 1.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obejmuje koszty załadunku, transportu i rozładunku oraz ubezpieczenia towaru w czasie transportu.</w:t>
      </w:r>
    </w:p>
    <w:p w:rsidR="00065C58" w:rsidRDefault="00065C58" w:rsidP="00065C58">
      <w:pPr>
        <w:rPr>
          <w:rFonts w:ascii="Arial" w:hAnsi="Arial" w:cs="Arial"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065C58" w:rsidRDefault="00065C58" w:rsidP="00065C5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</w:t>
      </w:r>
      <w:r>
        <w:rPr>
          <w:rFonts w:ascii="Arial" w:hAnsi="Arial" w:cs="Arial"/>
          <w:b/>
          <w:bCs/>
          <w:sz w:val="22"/>
        </w:rPr>
        <w:t xml:space="preserve">od dnia </w:t>
      </w:r>
      <w:r w:rsidR="00113645">
        <w:rPr>
          <w:rFonts w:ascii="Arial" w:hAnsi="Arial" w:cs="Arial"/>
          <w:b/>
          <w:bCs/>
          <w:sz w:val="22"/>
        </w:rPr>
        <w:t>zawarcia</w:t>
      </w:r>
      <w:r w:rsidR="0016122D">
        <w:rPr>
          <w:rFonts w:ascii="Arial" w:hAnsi="Arial" w:cs="Arial"/>
          <w:b/>
          <w:bCs/>
          <w:sz w:val="22"/>
        </w:rPr>
        <w:t xml:space="preserve"> umowy </w:t>
      </w:r>
      <w:r>
        <w:rPr>
          <w:rFonts w:ascii="Arial" w:hAnsi="Arial" w:cs="Arial"/>
          <w:b/>
          <w:bCs/>
          <w:sz w:val="22"/>
        </w:rPr>
        <w:t>do 31.12.20</w:t>
      </w:r>
      <w:r w:rsidR="0016122D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>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będzie realizowane stopniowo, a podstawą każdorazowej dostawy będą  zamówienia cząstkowe składane przez Zamawiającego faxem pod numer: ..........................., lub e-mailem na adres: ...................................... 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Zamówienia będą składane </w:t>
      </w:r>
      <w:r w:rsidR="0099084B">
        <w:rPr>
          <w:rFonts w:ascii="Arial" w:hAnsi="Arial" w:cs="Arial"/>
          <w:sz w:val="22"/>
        </w:rPr>
        <w:t xml:space="preserve">raz </w:t>
      </w:r>
      <w:r>
        <w:rPr>
          <w:rFonts w:ascii="Arial" w:hAnsi="Arial" w:cs="Arial"/>
          <w:sz w:val="22"/>
        </w:rPr>
        <w:t>na kwartał</w:t>
      </w:r>
      <w:r w:rsidR="0099084B">
        <w:rPr>
          <w:rFonts w:ascii="Arial" w:hAnsi="Arial" w:cs="Arial"/>
          <w:sz w:val="22"/>
        </w:rPr>
        <w:t xml:space="preserve"> (tj. 4 razy w roku), w pierwszym tygodniu każdego kwartału.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powinno określać ilość i rodzaj towaru oraz </w:t>
      </w:r>
      <w:r w:rsidR="0099084B">
        <w:rPr>
          <w:rFonts w:ascii="Arial" w:hAnsi="Arial" w:cs="Arial"/>
          <w:sz w:val="22"/>
        </w:rPr>
        <w:t>adres zakładu realizującego</w:t>
      </w:r>
      <w:r>
        <w:rPr>
          <w:rFonts w:ascii="Arial" w:hAnsi="Arial" w:cs="Arial"/>
          <w:sz w:val="22"/>
        </w:rPr>
        <w:t xml:space="preserve"> zamówieni</w:t>
      </w:r>
      <w:r w:rsidR="0099084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Towar będzie dostarczany Zamawiającemu </w:t>
      </w:r>
      <w:r>
        <w:rPr>
          <w:rFonts w:ascii="Arial" w:hAnsi="Arial" w:cs="Arial"/>
          <w:b/>
          <w:sz w:val="22"/>
        </w:rPr>
        <w:t>w terminie 7 dni</w:t>
      </w:r>
      <w:r>
        <w:rPr>
          <w:rFonts w:ascii="Arial" w:hAnsi="Arial" w:cs="Arial"/>
          <w:sz w:val="22"/>
        </w:rPr>
        <w:t xml:space="preserve"> od dnia złożenia zamówienia chyba, że Zamawiający w zamówieniu określi dłuższy termin.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Jeżeli Wykonawca nie będzie mógł zrealizować zamówienia na określonych warunkach powinien o tym zawiadomić Zamawiającego najpóźniej w ciągu 3 dni od momentu złożenia zamówienia.</w:t>
      </w:r>
    </w:p>
    <w:p w:rsidR="00065C58" w:rsidRDefault="00065C58" w:rsidP="00065C58">
      <w:pPr>
        <w:jc w:val="both"/>
        <w:rPr>
          <w:rFonts w:ascii="Arial" w:hAnsi="Arial" w:cs="Arial"/>
          <w:sz w:val="22"/>
          <w:szCs w:val="22"/>
        </w:rPr>
      </w:pPr>
    </w:p>
    <w:p w:rsidR="00065C58" w:rsidRDefault="00065C58" w:rsidP="00065C58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065C58" w:rsidRDefault="00065C58" w:rsidP="00065C58">
      <w:pPr>
        <w:pStyle w:val="Tekstpodstawowywcity"/>
        <w:ind w:left="360" w:firstLine="0"/>
        <w:jc w:val="both"/>
        <w:rPr>
          <w:sz w:val="22"/>
        </w:rPr>
      </w:pPr>
      <w:r>
        <w:rPr>
          <w:sz w:val="22"/>
          <w:szCs w:val="22"/>
        </w:rPr>
        <w:t>Miejscem dostarczania towaru jest Świdnik – dostawa do poszczególnych zakładów</w:t>
      </w:r>
      <w:r w:rsidR="0099084B">
        <w:rPr>
          <w:sz w:val="22"/>
          <w:szCs w:val="22"/>
        </w:rPr>
        <w:t xml:space="preserve"> wskazanych w zamówieniu</w:t>
      </w:r>
      <w:r>
        <w:rPr>
          <w:sz w:val="22"/>
          <w:szCs w:val="22"/>
        </w:rPr>
        <w:t>: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Zakład Wodociągów i Kanalizacji – miejsce dostawy: ul. Krępiecka 18;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Zakład Usług Porządkowych i Robót Drogowych – miejsce dostawy: ul. Targowa 19;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Zakład Zarządzania Nieruchomościami i Zarząd – miejsce dostawy: ul. Konopnickiej 3.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6</w:t>
      </w:r>
    </w:p>
    <w:p w:rsidR="00065C58" w:rsidRDefault="00065C58" w:rsidP="00065C58">
      <w:pPr>
        <w:pStyle w:val="Nagwek4"/>
        <w:tabs>
          <w:tab w:val="num" w:pos="720"/>
        </w:tabs>
        <w:rPr>
          <w:szCs w:val="22"/>
        </w:rPr>
      </w:pPr>
      <w:r>
        <w:rPr>
          <w:b w:val="0"/>
          <w:bCs/>
        </w:rPr>
        <w:t>1. Zasady odbioru dostarczanego towaru:</w:t>
      </w:r>
    </w:p>
    <w:p w:rsidR="0016122D" w:rsidRDefault="0016122D" w:rsidP="0016122D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sprawdzi przedmiot umowy przy każdej dostawie na podstawie dowodu WZ lub spisu towarów dostarczonego wraz z zamówieniem i w razie stwierdzenia niezgodności z opisem przedmiotu zamówienia określonym w zał. nr 2 do SIWZ, wad w towarze lub braków złoży reklamację do Wykonawcy. Reklamacja zawierająca opis wady lub niezgodności może zostać dokonana telefonicznie na nr ..................., faxem na nr ..................... lub e-mailem na adres: ................................... lub osobiście przez pracownika przy odbiorze towaru.</w:t>
      </w:r>
    </w:p>
    <w:p w:rsidR="00065C58" w:rsidRDefault="00065C58" w:rsidP="0016122D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do:</w:t>
      </w:r>
    </w:p>
    <w:p w:rsidR="00065C58" w:rsidRDefault="00065C58" w:rsidP="0016122D">
      <w:pPr>
        <w:pStyle w:val="Tekstpodstawowywcity"/>
        <w:numPr>
          <w:ilvl w:val="0"/>
          <w:numId w:val="13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wadliwego towaru lub niezgodnego z opisem przedmiotu zamówienia określonym w załączniku nr 2 do SIWZ - nieodpłatnej wymiany towaru na towar wolny od wad lub towar zgodny z opisem,</w:t>
      </w:r>
    </w:p>
    <w:p w:rsidR="00065C58" w:rsidRDefault="00065C58" w:rsidP="0016122D">
      <w:pPr>
        <w:pStyle w:val="Tekstpodstawowywcity"/>
        <w:numPr>
          <w:ilvl w:val="0"/>
          <w:numId w:val="13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braków w zamówionym towarze – uzupełnienia brakującego towaru,</w:t>
      </w:r>
    </w:p>
    <w:p w:rsidR="00065C58" w:rsidRDefault="00065C58" w:rsidP="0016122D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terminie </w:t>
      </w:r>
      <w:r>
        <w:rPr>
          <w:b/>
          <w:sz w:val="22"/>
          <w:szCs w:val="22"/>
        </w:rPr>
        <w:t>nie dłuższym niż 3 dni</w:t>
      </w:r>
      <w:r>
        <w:rPr>
          <w:sz w:val="22"/>
          <w:szCs w:val="22"/>
        </w:rPr>
        <w:t>, licząc od dnia złożenia reklamacji.</w:t>
      </w:r>
    </w:p>
    <w:p w:rsidR="00065C58" w:rsidRDefault="00065C58" w:rsidP="0016122D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reklamacji, o której mowa w punkcie 1.1. Zamawiający </w:t>
      </w:r>
      <w:r w:rsidR="00261FC7">
        <w:rPr>
          <w:sz w:val="22"/>
          <w:szCs w:val="22"/>
        </w:rPr>
        <w:t xml:space="preserve">może </w:t>
      </w:r>
      <w:r>
        <w:rPr>
          <w:sz w:val="22"/>
          <w:szCs w:val="22"/>
        </w:rPr>
        <w:t>wstrzyma</w:t>
      </w:r>
      <w:r w:rsidR="00261FC7">
        <w:rPr>
          <w:sz w:val="22"/>
          <w:szCs w:val="22"/>
        </w:rPr>
        <w:t>ć</w:t>
      </w:r>
      <w:r>
        <w:rPr>
          <w:sz w:val="22"/>
          <w:szCs w:val="22"/>
        </w:rPr>
        <w:t xml:space="preserve"> zapłatę wynagrodzenia do czasu usunięcia wszystkich nieprawidłowości. </w:t>
      </w:r>
    </w:p>
    <w:p w:rsidR="00065C58" w:rsidRDefault="00065C58" w:rsidP="0016122D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odmowy przyjęcia dostarczonego towaru w przypadku:</w:t>
      </w:r>
    </w:p>
    <w:p w:rsidR="00065C58" w:rsidRDefault="00065C58" w:rsidP="0016122D">
      <w:pPr>
        <w:pStyle w:val="Tekstpodstawowywcity"/>
        <w:ind w:left="513" w:firstLine="0"/>
        <w:jc w:val="both"/>
        <w:rPr>
          <w:sz w:val="22"/>
          <w:szCs w:val="22"/>
        </w:rPr>
      </w:pPr>
      <w:r>
        <w:rPr>
          <w:sz w:val="22"/>
          <w:szCs w:val="22"/>
        </w:rPr>
        <w:t>a) dostarczenia towaru innego od zamówionego lub w ilości różnej od złożonego zamówienia,</w:t>
      </w:r>
    </w:p>
    <w:p w:rsidR="00065C58" w:rsidRDefault="00065C58" w:rsidP="0016122D">
      <w:pPr>
        <w:pStyle w:val="Tekstpodstawowywcity"/>
        <w:ind w:left="513" w:firstLine="0"/>
        <w:jc w:val="both"/>
        <w:rPr>
          <w:sz w:val="22"/>
          <w:szCs w:val="22"/>
        </w:rPr>
      </w:pPr>
      <w:r>
        <w:rPr>
          <w:sz w:val="22"/>
          <w:szCs w:val="22"/>
        </w:rPr>
        <w:t>b) dostarczenia towaru w terminach innych niż ustalono w zamówieniu lub umowie,</w:t>
      </w:r>
    </w:p>
    <w:p w:rsidR="00065C58" w:rsidRDefault="00065C58" w:rsidP="0016122D">
      <w:pPr>
        <w:pStyle w:val="Tekstpodstawowywcity"/>
        <w:ind w:left="513" w:firstLine="0"/>
        <w:jc w:val="both"/>
        <w:rPr>
          <w:sz w:val="22"/>
          <w:szCs w:val="22"/>
        </w:rPr>
      </w:pPr>
      <w:r>
        <w:rPr>
          <w:sz w:val="22"/>
          <w:szCs w:val="22"/>
        </w:rPr>
        <w:t>c) zastrzeżeń wynikających z kontroli wstępnej dostarczonego towaru.</w:t>
      </w:r>
    </w:p>
    <w:p w:rsidR="00065C58" w:rsidRDefault="00065C58" w:rsidP="0016122D">
      <w:pPr>
        <w:pStyle w:val="Tekstpodstawowywcity"/>
        <w:numPr>
          <w:ilvl w:val="1"/>
          <w:numId w:val="11"/>
        </w:numPr>
        <w:tabs>
          <w:tab w:val="num" w:pos="0"/>
        </w:tabs>
        <w:ind w:left="72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przy dostawie ręczników papierowych (pozycja nr </w:t>
      </w:r>
      <w:r w:rsidR="007A69C2">
        <w:rPr>
          <w:rFonts w:cs="Arial"/>
          <w:sz w:val="22"/>
        </w:rPr>
        <w:t>6</w:t>
      </w:r>
      <w:r w:rsidR="006308C1">
        <w:rPr>
          <w:rFonts w:cs="Arial"/>
          <w:sz w:val="22"/>
        </w:rPr>
        <w:t>4</w:t>
      </w:r>
      <w:r w:rsidR="007A69C2">
        <w:rPr>
          <w:rFonts w:cs="Arial"/>
          <w:sz w:val="22"/>
        </w:rPr>
        <w:t xml:space="preserve"> i 6</w:t>
      </w:r>
      <w:r w:rsidR="006308C1">
        <w:rPr>
          <w:rFonts w:cs="Arial"/>
          <w:sz w:val="22"/>
        </w:rPr>
        <w:t>5</w:t>
      </w:r>
      <w:r>
        <w:rPr>
          <w:rFonts w:cs="Arial"/>
          <w:sz w:val="22"/>
        </w:rPr>
        <w:t xml:space="preserve"> w tabeli w zał. nr 2 do SIWZ) oraz papieru toaletowego (pozycja nr </w:t>
      </w:r>
      <w:r w:rsidR="006308C1">
        <w:rPr>
          <w:rFonts w:cs="Arial"/>
          <w:sz w:val="22"/>
        </w:rPr>
        <w:t>68 i 69</w:t>
      </w:r>
      <w:r>
        <w:rPr>
          <w:rFonts w:cs="Arial"/>
          <w:sz w:val="22"/>
        </w:rPr>
        <w:t xml:space="preserve"> w tabeli w zał. nr 2 do SIWZ) Wykonawca jest zobowiązany dostarczyć karty katalogowe, informacje od producenta lub inne dokumenty potwierdzające spełnianie wymagań opisanych przez Zamawiającego w powyższych pozycjach. W przypadku braku ww. dokumentów Zamawiający ma prawo do odmowy przyjęcia dostarczonego towaru.</w:t>
      </w:r>
    </w:p>
    <w:p w:rsidR="00065C58" w:rsidRDefault="00065C58" w:rsidP="0016122D">
      <w:pPr>
        <w:pStyle w:val="Tekstpodstawowywcity"/>
        <w:numPr>
          <w:ilvl w:val="1"/>
          <w:numId w:val="11"/>
        </w:numPr>
        <w:tabs>
          <w:tab w:val="num" w:pos="0"/>
        </w:tabs>
        <w:ind w:left="720"/>
        <w:jc w:val="both"/>
        <w:rPr>
          <w:rFonts w:cs="Arial"/>
          <w:sz w:val="22"/>
        </w:rPr>
      </w:pPr>
      <w:r>
        <w:rPr>
          <w:sz w:val="22"/>
        </w:rPr>
        <w:t>w przypadku opóźnienia w realizacji dostawy lub jej części przekraczającego 30 dni kalendarzowych Zamawiający może dokonać zakupu niedostarczonej części zamówienia na wolnym rynku, przy czym koszty takiego zakupu obciążają Wykonawcę i zostaną potrącone z wynagrodzenia umownego. Dokonanie potrącenia nie pozbawia Zamawiającego żadnych innych uprawnień wynikających z umowy i związanych z zaistnieniem opóźnienia w realizacji przedmiotu zamówienia.</w:t>
      </w:r>
    </w:p>
    <w:p w:rsidR="00065C58" w:rsidRDefault="00065C58" w:rsidP="00195C4D">
      <w:pPr>
        <w:pStyle w:val="Tekstpodstawowywcity"/>
        <w:ind w:left="357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 Wykonawca udziela rękojmi na dostarczone towary na zasadach określonych w przepisach kodeksu cywilnego oraz gwarancji jakości na warunkach określonych przez producenta towaru.</w:t>
      </w:r>
    </w:p>
    <w:p w:rsidR="00065C58" w:rsidRDefault="00065C58" w:rsidP="00195C4D">
      <w:pPr>
        <w:pStyle w:val="Tekstpodstawowywcity"/>
        <w:ind w:left="357" w:hanging="357"/>
        <w:jc w:val="both"/>
        <w:rPr>
          <w:sz w:val="22"/>
        </w:rPr>
      </w:pPr>
      <w:r>
        <w:rPr>
          <w:bCs/>
          <w:sz w:val="22"/>
          <w:szCs w:val="22"/>
        </w:rPr>
        <w:t>3. W przypadkach, o których mowa w ust. 1 pkt 1.4. i 1.5. odmowa przyjęcia towaru będzie traktowana jako nie dostarczenie towaru i w takim przypadku Zamawiający złoży reklamację, o której mowa w ust. 1 pkt 1.1.</w:t>
      </w:r>
    </w:p>
    <w:p w:rsidR="00065C58" w:rsidRDefault="00065C58" w:rsidP="00195C4D">
      <w:pPr>
        <w:pStyle w:val="Tekstpodstawowywcity"/>
        <w:ind w:left="357" w:hanging="357"/>
        <w:jc w:val="both"/>
        <w:rPr>
          <w:sz w:val="22"/>
        </w:rPr>
      </w:pPr>
      <w:r>
        <w:rPr>
          <w:bCs/>
          <w:sz w:val="22"/>
          <w:szCs w:val="22"/>
        </w:rPr>
        <w:t xml:space="preserve">4. Powtarzające się (co najmniej 2 razy) nie wywiązywanie się Wykonawcy z postanowień niniejszej umowy, a w szczególności nieterminowa lub niezgodna pod względem ilości  lub asortymentu z zamówieniem realizacja dostaw, powtarzające się uchybienia w jakości dostarczanych towarów upoważnia Zamawiającego do rozwiązania umowy ze skutkiem natychmiastowym, bez prawa Wykonawcy do naliczania kar umownych. W takim przypadku Zamawiający naliczy Wykonawcy kary umowne, o których mowa w </w:t>
      </w:r>
      <w:r>
        <w:rPr>
          <w:sz w:val="22"/>
          <w:szCs w:val="22"/>
        </w:rPr>
        <w:t>§ 8 pkt 1.1. tiret drugi umowy.</w:t>
      </w:r>
    </w:p>
    <w:p w:rsidR="001453CB" w:rsidRDefault="001453CB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065C58" w:rsidRDefault="00065C58" w:rsidP="0016122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podstawie wystawionej przez Wykonawcę faktury w ciągu 14 dni od daty jej otrzymania.</w:t>
      </w:r>
    </w:p>
    <w:p w:rsidR="00065C58" w:rsidRDefault="00065C58" w:rsidP="0016122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odbiór towaru</w:t>
      </w:r>
      <w:r w:rsidR="00F50242">
        <w:rPr>
          <w:rFonts w:ascii="Arial" w:hAnsi="Arial" w:cs="Arial"/>
          <w:sz w:val="22"/>
        </w:rPr>
        <w:t xml:space="preserve"> bez zastrzeżeń</w:t>
      </w:r>
      <w:r>
        <w:rPr>
          <w:rFonts w:ascii="Arial" w:hAnsi="Arial" w:cs="Arial"/>
          <w:sz w:val="22"/>
        </w:rPr>
        <w:t xml:space="preserve"> potwierdzony przez osobę przyjmującą towar. </w:t>
      </w:r>
    </w:p>
    <w:p w:rsidR="00065C58" w:rsidRDefault="00065C58" w:rsidP="0016122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bookmarkStart w:id="1" w:name="_Hlk27642525"/>
      <w:r>
        <w:rPr>
          <w:rFonts w:ascii="Arial" w:hAnsi="Arial" w:cs="Arial"/>
          <w:sz w:val="22"/>
        </w:rPr>
        <w:lastRenderedPageBreak/>
        <w:t xml:space="preserve">Wykonawca wystawi fakturę osobno dla każdego zakładu wymienionego w </w:t>
      </w:r>
      <w:r>
        <w:rPr>
          <w:rFonts w:ascii="Arial" w:hAnsi="Arial" w:cs="Arial"/>
          <w:bCs/>
          <w:sz w:val="22"/>
        </w:rPr>
        <w:t xml:space="preserve">§ 5 umowy. </w:t>
      </w:r>
      <w:r>
        <w:rPr>
          <w:rFonts w:ascii="Arial" w:hAnsi="Arial" w:cs="Arial"/>
          <w:sz w:val="22"/>
        </w:rPr>
        <w:t>Faktury należy dostarczyć bezpośrednio do sekretariatu Zamawiającego (pok. 14) przy ul. Konopnickiej 3 w Świdniku</w:t>
      </w:r>
      <w:r w:rsidR="0099084B">
        <w:rPr>
          <w:rFonts w:ascii="Arial" w:hAnsi="Arial" w:cs="Arial"/>
          <w:sz w:val="22"/>
        </w:rPr>
        <w:t xml:space="preserve"> lub do zakładu realizującego zamówienie.</w:t>
      </w:r>
      <w:bookmarkStart w:id="2" w:name="_GoBack"/>
      <w:bookmarkEnd w:id="2"/>
    </w:p>
    <w:bookmarkEnd w:id="1"/>
    <w:p w:rsidR="00065C58" w:rsidRDefault="00065C58" w:rsidP="0016122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065C58" w:rsidRDefault="00065C58" w:rsidP="0016122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065C58" w:rsidRDefault="00065C58" w:rsidP="0016122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065C58" w:rsidRDefault="00065C58" w:rsidP="001612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065C58" w:rsidRDefault="00065C58" w:rsidP="001612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 nie dostarczenia towaru lub nie dokonania wymiany towaru wadliwego lub niezgodnego z opisem przedmiotu zamówienia w terminach określonych w umowie w wysokości 100,00 zł za każdy rozpoczęty dzień opóźnienia;</w:t>
      </w:r>
    </w:p>
    <w:p w:rsidR="00065C58" w:rsidRDefault="00065C58" w:rsidP="001612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odstąpienie od umowy bez istotnej przyczyny lub za odstąpienie od umowy przez Zamawiającego z przyczyn leżących po stronie Wykonawcy w wysokości </w:t>
      </w:r>
      <w:r w:rsidR="0016122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000,00 zł;</w:t>
      </w:r>
    </w:p>
    <w:p w:rsidR="00065C58" w:rsidRDefault="00065C58" w:rsidP="0016122D">
      <w:pPr>
        <w:numPr>
          <w:ilvl w:val="1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065C58" w:rsidRDefault="00065C58" w:rsidP="001612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>2 000, 00 zł;</w:t>
      </w:r>
    </w:p>
    <w:p w:rsidR="00261FC7" w:rsidRDefault="00261FC7" w:rsidP="001612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bookmarkStart w:id="3" w:name="_Hlk27642835"/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bCs/>
          <w:sz w:val="22"/>
        </w:rPr>
        <w:t>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 za opóźnienie w transakcjach handlowych.</w:t>
      </w:r>
    </w:p>
    <w:p w:rsidR="00261FC7" w:rsidRDefault="00261FC7" w:rsidP="001612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261FC7" w:rsidRDefault="00261FC7" w:rsidP="001612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Wykonawcy.</w:t>
      </w:r>
      <w:r w:rsidR="00432FEE">
        <w:rPr>
          <w:rFonts w:ascii="Arial" w:hAnsi="Arial" w:cs="Arial"/>
          <w:sz w:val="22"/>
        </w:rPr>
        <w:t xml:space="preserve"> Do potrącenia </w:t>
      </w:r>
      <w:r w:rsidR="006438EF">
        <w:rPr>
          <w:rFonts w:ascii="Arial" w:hAnsi="Arial" w:cs="Arial"/>
          <w:sz w:val="22"/>
        </w:rPr>
        <w:t>kwoty kary umownej nie jest wymagana zgoda Wykonawcy.</w:t>
      </w:r>
    </w:p>
    <w:p w:rsidR="00261FC7" w:rsidRDefault="00261FC7" w:rsidP="001612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bookmarkEnd w:id="3"/>
    <w:p w:rsidR="00261FC7" w:rsidRDefault="00261FC7" w:rsidP="00261FC7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065C58" w:rsidRDefault="00065C58" w:rsidP="00BF5480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</w:t>
      </w:r>
    </w:p>
    <w:p w:rsidR="00065C58" w:rsidRDefault="00065C58" w:rsidP="00BF5480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Zmiany w niniejszej umowie są dopuszczalne w warunkach i na zasadach określonych poniżej. Dopuszcza się: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jeżeli mają wpływ na realizację przedmiotu zamówienia.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 uregulowanych w niniejszej umowie mają zastosowanie przepisy Kodeksu Cywilnego.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rozpatrywał będzie właściwy sąd dla Zamawiającego.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3 jednobrzmiących egzemplarzach, z przeznaczeniem 2 egz. dla Zamawiającego i 1 egz. dla Wykonawcy.</w:t>
      </w:r>
    </w:p>
    <w:p w:rsidR="00065C58" w:rsidRDefault="00065C58" w:rsidP="00065C58">
      <w:pPr>
        <w:jc w:val="both"/>
        <w:rPr>
          <w:rFonts w:ascii="Arial" w:hAnsi="Arial" w:cs="Arial"/>
          <w:sz w:val="22"/>
        </w:rPr>
      </w:pPr>
    </w:p>
    <w:p w:rsidR="00EC08BC" w:rsidRPr="005150F7" w:rsidRDefault="00EC08BC" w:rsidP="00EC08B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4" w:name="_Hlk27643192"/>
      <w:r w:rsidRPr="005150F7">
        <w:rPr>
          <w:rFonts w:ascii="Arial" w:hAnsi="Arial" w:cs="Arial"/>
          <w:b/>
          <w:bCs/>
          <w:sz w:val="22"/>
          <w:szCs w:val="22"/>
        </w:rPr>
        <w:t>§ 10</w:t>
      </w:r>
    </w:p>
    <w:p w:rsidR="00EC08BC" w:rsidRPr="005150F7" w:rsidRDefault="00EC08BC" w:rsidP="00EC08B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150F7"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EC08BC" w:rsidRPr="005150F7" w:rsidRDefault="00EC08BC" w:rsidP="00EC08B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150F7">
        <w:rPr>
          <w:rFonts w:ascii="Arial" w:hAnsi="Arial" w:cs="Arial"/>
          <w:sz w:val="22"/>
          <w:szCs w:val="22"/>
        </w:rPr>
        <w:lastRenderedPageBreak/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bookmarkEnd w:id="4"/>
    <w:p w:rsidR="00EC08BC" w:rsidRDefault="00EC08BC" w:rsidP="00EC08BC">
      <w:pPr>
        <w:jc w:val="both"/>
        <w:rPr>
          <w:rFonts w:ascii="Arial" w:hAnsi="Arial" w:cs="Arial"/>
          <w:sz w:val="22"/>
        </w:rPr>
      </w:pPr>
    </w:p>
    <w:p w:rsidR="00EC08BC" w:rsidRDefault="00EC08BC" w:rsidP="00EC08BC">
      <w:pPr>
        <w:ind w:left="1134"/>
        <w:jc w:val="both"/>
        <w:rPr>
          <w:rFonts w:ascii="Arial" w:hAnsi="Arial" w:cs="Arial"/>
          <w:b/>
          <w:bCs/>
          <w:sz w:val="22"/>
        </w:rPr>
      </w:pPr>
    </w:p>
    <w:p w:rsidR="00065C58" w:rsidRDefault="00065C58" w:rsidP="00065C58">
      <w:pPr>
        <w:jc w:val="both"/>
        <w:rPr>
          <w:rFonts w:ascii="Arial" w:hAnsi="Arial" w:cs="Arial"/>
          <w:sz w:val="22"/>
        </w:rPr>
      </w:pPr>
    </w:p>
    <w:p w:rsidR="00065C58" w:rsidRDefault="00065C58" w:rsidP="00065C58">
      <w:pPr>
        <w:ind w:left="113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sectPr w:rsidR="00103AB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2E" w:rsidRDefault="00E4322E">
      <w:r>
        <w:separator/>
      </w:r>
    </w:p>
  </w:endnote>
  <w:endnote w:type="continuationSeparator" w:id="0">
    <w:p w:rsidR="00E4322E" w:rsidRDefault="00E4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5480" w:rsidRDefault="00BF5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Stopka"/>
      <w:framePr w:wrap="around" w:vAnchor="text" w:hAnchor="margin" w:xAlign="right" w:y="1"/>
      <w:rPr>
        <w:rStyle w:val="Numerstrony"/>
      </w:rPr>
    </w:pPr>
  </w:p>
  <w:p w:rsidR="00BF5480" w:rsidRDefault="00BF548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2E" w:rsidRDefault="00E4322E">
      <w:r>
        <w:separator/>
      </w:r>
    </w:p>
  </w:footnote>
  <w:footnote w:type="continuationSeparator" w:id="0">
    <w:p w:rsidR="00E4322E" w:rsidRDefault="00E4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Nagwek"/>
    </w:pPr>
    <w:r>
      <w:t>Przedsiębiorstwo Komunalne „Pegimek” Sp. z o.o. w Świdniku</w:t>
    </w:r>
  </w:p>
  <w:p w:rsidR="00BF5480" w:rsidRDefault="00BF548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/>
        <w:sz w:val="22"/>
      </w:rPr>
    </w:lvl>
  </w:abstractNum>
  <w:abstractNum w:abstractNumId="11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C43CF"/>
    <w:multiLevelType w:val="hybridMultilevel"/>
    <w:tmpl w:val="410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A4409"/>
    <w:multiLevelType w:val="hybridMultilevel"/>
    <w:tmpl w:val="662E4F8C"/>
    <w:lvl w:ilvl="0" w:tplc="EC9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6F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A5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4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2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744E"/>
    <w:multiLevelType w:val="multilevel"/>
    <w:tmpl w:val="1A40821E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B2EC5"/>
    <w:multiLevelType w:val="multilevel"/>
    <w:tmpl w:val="F18AD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20"/>
  </w:num>
  <w:num w:numId="11">
    <w:abstractNumId w:val="24"/>
  </w:num>
  <w:num w:numId="12">
    <w:abstractNumId w:val="15"/>
  </w:num>
  <w:num w:numId="13">
    <w:abstractNumId w:val="26"/>
  </w:num>
  <w:num w:numId="14">
    <w:abstractNumId w:val="21"/>
  </w:num>
  <w:num w:numId="15">
    <w:abstractNumId w:val="28"/>
  </w:num>
  <w:num w:numId="16">
    <w:abstractNumId w:val="23"/>
  </w:num>
  <w:num w:numId="17">
    <w:abstractNumId w:val="16"/>
  </w:num>
  <w:num w:numId="18">
    <w:abstractNumId w:val="14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A"/>
    <w:rsid w:val="00044BED"/>
    <w:rsid w:val="00065C58"/>
    <w:rsid w:val="000F1884"/>
    <w:rsid w:val="00103AB3"/>
    <w:rsid w:val="00113645"/>
    <w:rsid w:val="001453CB"/>
    <w:rsid w:val="0016122D"/>
    <w:rsid w:val="00195C4D"/>
    <w:rsid w:val="00261FC7"/>
    <w:rsid w:val="0027613A"/>
    <w:rsid w:val="00281B96"/>
    <w:rsid w:val="00281C78"/>
    <w:rsid w:val="002B43CC"/>
    <w:rsid w:val="00386238"/>
    <w:rsid w:val="00432FEE"/>
    <w:rsid w:val="00506890"/>
    <w:rsid w:val="005325FA"/>
    <w:rsid w:val="006308C1"/>
    <w:rsid w:val="006352AE"/>
    <w:rsid w:val="006438EF"/>
    <w:rsid w:val="00774A31"/>
    <w:rsid w:val="007A69C2"/>
    <w:rsid w:val="00946D94"/>
    <w:rsid w:val="0099084B"/>
    <w:rsid w:val="00A208A2"/>
    <w:rsid w:val="00BD4E5B"/>
    <w:rsid w:val="00BF5480"/>
    <w:rsid w:val="00D96F5D"/>
    <w:rsid w:val="00E04A83"/>
    <w:rsid w:val="00E4322E"/>
    <w:rsid w:val="00E56B37"/>
    <w:rsid w:val="00EC08BC"/>
    <w:rsid w:val="00F50242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AD03DEF"/>
  <w15:chartTrackingRefBased/>
  <w15:docId w15:val="{D2D083E5-88AF-436D-9310-93E2DE8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paragraph" w:styleId="Tekstblokowy">
    <w:name w:val="Block Text"/>
    <w:basedOn w:val="Normalny"/>
    <w:semiHidden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9C2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03AB3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63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10</cp:revision>
  <cp:lastPrinted>2019-12-19T08:32:00Z</cp:lastPrinted>
  <dcterms:created xsi:type="dcterms:W3CDTF">2018-11-26T14:37:00Z</dcterms:created>
  <dcterms:modified xsi:type="dcterms:W3CDTF">2020-01-03T06:38:00Z</dcterms:modified>
</cp:coreProperties>
</file>